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73" w:rsidRPr="00BB1733" w:rsidRDefault="005A4473" w:rsidP="005A4473">
      <w:pPr>
        <w:tabs>
          <w:tab w:val="left" w:pos="170"/>
          <w:tab w:val="left" w:pos="284"/>
          <w:tab w:val="left" w:pos="1418"/>
          <w:tab w:val="left" w:pos="3119"/>
          <w:tab w:val="left" w:pos="3289"/>
        </w:tabs>
        <w:spacing w:line="240" w:lineRule="atLeast"/>
        <w:jc w:val="both"/>
        <w:rPr>
          <w:rStyle w:val="FPTexte"/>
          <w:rFonts w:ascii="Times New Roman" w:hAnsi="Times New Roman"/>
          <w:b/>
          <w:bCs/>
          <w:sz w:val="28"/>
          <w:szCs w:val="28"/>
          <w:lang w:val="en-GB" w:eastAsia="zh-CN"/>
        </w:rPr>
      </w:pPr>
      <w:r w:rsidRPr="00BB1733">
        <w:rPr>
          <w:rStyle w:val="FPTexte"/>
          <w:rFonts w:ascii="Times New Roman" w:hAnsi="宋体" w:hint="eastAsia"/>
          <w:b/>
          <w:bCs/>
          <w:sz w:val="28"/>
          <w:szCs w:val="28"/>
          <w:lang w:val="en-GB" w:eastAsia="zh-CN"/>
        </w:rPr>
        <w:t>产品</w:t>
      </w:r>
      <w:r w:rsidR="0070049A">
        <w:rPr>
          <w:rStyle w:val="FPTexte"/>
          <w:rFonts w:ascii="Times New Roman" w:hAnsi="宋体" w:hint="eastAsia"/>
          <w:b/>
          <w:bCs/>
          <w:sz w:val="28"/>
          <w:szCs w:val="28"/>
          <w:lang w:val="en-GB" w:eastAsia="zh-CN"/>
        </w:rPr>
        <w:t>说明</w:t>
      </w:r>
      <w:r w:rsidRPr="00BB1733">
        <w:rPr>
          <w:rStyle w:val="FPTexte"/>
          <w:rFonts w:ascii="Times New Roman" w:hAnsi="宋体"/>
          <w:b/>
          <w:bCs/>
          <w:sz w:val="28"/>
          <w:szCs w:val="28"/>
          <w:lang w:val="en-GB" w:eastAsia="zh-CN"/>
        </w:rPr>
        <w:t>：</w:t>
      </w:r>
    </w:p>
    <w:p w:rsidR="005A4473" w:rsidRDefault="00BA7411" w:rsidP="00BA7411">
      <w:pPr>
        <w:tabs>
          <w:tab w:val="left" w:pos="170"/>
          <w:tab w:val="left" w:pos="284"/>
          <w:tab w:val="left" w:pos="1418"/>
          <w:tab w:val="left" w:pos="3119"/>
          <w:tab w:val="left" w:pos="3289"/>
        </w:tabs>
        <w:spacing w:line="276" w:lineRule="auto"/>
        <w:ind w:firstLineChars="200" w:firstLine="480"/>
        <w:jc w:val="both"/>
        <w:rPr>
          <w:rFonts w:ascii="Times New Roman" w:hAnsi="宋体"/>
          <w:color w:val="000000"/>
          <w:sz w:val="24"/>
          <w:szCs w:val="24"/>
          <w:lang w:eastAsia="zh-CN"/>
        </w:rPr>
      </w:pPr>
      <w:r w:rsidRPr="00BA7411">
        <w:rPr>
          <w:rFonts w:ascii="Times New Roman" w:hAnsi="宋体" w:hint="eastAsia"/>
          <w:color w:val="FF0000"/>
          <w:sz w:val="24"/>
          <w:szCs w:val="24"/>
          <w:lang w:eastAsia="zh-CN"/>
        </w:rPr>
        <w:t>改性纤维素</w:t>
      </w:r>
      <w:r w:rsidR="00F41852">
        <w:rPr>
          <w:rFonts w:ascii="Times New Roman" w:hAnsi="宋体" w:hint="eastAsia"/>
          <w:color w:val="FF0000"/>
          <w:sz w:val="24"/>
          <w:szCs w:val="24"/>
          <w:lang w:eastAsia="zh-CN"/>
        </w:rPr>
        <w:t>FBY-M15</w:t>
      </w:r>
      <w:r w:rsidRPr="00BA7411">
        <w:rPr>
          <w:rFonts w:ascii="Times New Roman" w:hAnsi="宋体" w:hint="eastAsia"/>
          <w:color w:val="FF0000"/>
          <w:sz w:val="24"/>
          <w:szCs w:val="24"/>
          <w:lang w:eastAsia="zh-CN"/>
        </w:rPr>
        <w:t>02A</w:t>
      </w:r>
      <w:r w:rsidR="005A4473" w:rsidRPr="00BB1733">
        <w:rPr>
          <w:rFonts w:ascii="Times New Roman" w:hAnsi="宋体"/>
          <w:color w:val="000000"/>
          <w:sz w:val="24"/>
          <w:szCs w:val="24"/>
        </w:rPr>
        <w:t>是一款</w:t>
      </w:r>
      <w:r w:rsidR="005A4473" w:rsidRPr="00BB1733">
        <w:rPr>
          <w:rFonts w:ascii="Times New Roman" w:hAnsi="宋体"/>
          <w:color w:val="000000"/>
          <w:sz w:val="24"/>
          <w:szCs w:val="24"/>
          <w:lang w:eastAsia="zh-CN"/>
        </w:rPr>
        <w:t>调理</w:t>
      </w:r>
      <w:r w:rsidR="005A4473" w:rsidRPr="00BB1733">
        <w:rPr>
          <w:rFonts w:ascii="Times New Roman" w:hAnsi="宋体" w:hint="eastAsia"/>
          <w:color w:val="000000"/>
          <w:sz w:val="24"/>
          <w:szCs w:val="24"/>
          <w:lang w:eastAsia="zh-CN"/>
        </w:rPr>
        <w:t>牛排专用</w:t>
      </w:r>
      <w:r w:rsidR="00B63710">
        <w:rPr>
          <w:rFonts w:ascii="Times New Roman" w:hAnsi="宋体" w:hint="eastAsia"/>
          <w:color w:val="000000"/>
          <w:sz w:val="24"/>
          <w:szCs w:val="24"/>
          <w:lang w:eastAsia="zh-CN"/>
        </w:rPr>
        <w:t>复配增稠</w:t>
      </w:r>
      <w:r w:rsidR="005A4473" w:rsidRPr="00BB1733">
        <w:rPr>
          <w:rFonts w:ascii="Times New Roman" w:hAnsi="宋体" w:hint="eastAsia"/>
          <w:color w:val="000000"/>
          <w:sz w:val="24"/>
          <w:szCs w:val="24"/>
          <w:lang w:eastAsia="zh-CN"/>
        </w:rPr>
        <w:t>剂</w:t>
      </w:r>
      <w:r w:rsidR="005A4473" w:rsidRPr="00BB1733">
        <w:rPr>
          <w:rFonts w:ascii="Times New Roman" w:hAnsi="宋体"/>
          <w:color w:val="000000"/>
          <w:sz w:val="24"/>
          <w:szCs w:val="24"/>
          <w:lang w:eastAsia="zh-CN"/>
        </w:rPr>
        <w:t>，</w:t>
      </w:r>
      <w:r w:rsidR="005A4473" w:rsidRPr="00BB1733">
        <w:rPr>
          <w:rFonts w:ascii="Times New Roman" w:hAnsi="宋体"/>
          <w:color w:val="000000"/>
          <w:sz w:val="24"/>
          <w:szCs w:val="24"/>
        </w:rPr>
        <w:t>添加量为</w:t>
      </w:r>
      <w:r w:rsidR="005A4473" w:rsidRPr="00BB1733">
        <w:rPr>
          <w:rFonts w:ascii="Times New Roman" w:hAnsi="宋体" w:hint="eastAsia"/>
          <w:color w:val="000000"/>
          <w:sz w:val="24"/>
          <w:szCs w:val="24"/>
          <w:lang w:eastAsia="zh-CN"/>
        </w:rPr>
        <w:t>终端产品的</w:t>
      </w:r>
      <w:r w:rsidR="00B63710">
        <w:rPr>
          <w:rFonts w:ascii="Times New Roman" w:hAnsi="Times New Roman"/>
          <w:color w:val="000000"/>
          <w:sz w:val="24"/>
          <w:szCs w:val="24"/>
        </w:rPr>
        <w:t>0.6</w:t>
      </w:r>
      <w:r w:rsidR="00B63710">
        <w:rPr>
          <w:rFonts w:ascii="Times New Roman" w:hAnsi="Times New Roman" w:hint="eastAsia"/>
          <w:color w:val="000000"/>
          <w:sz w:val="24"/>
          <w:szCs w:val="24"/>
          <w:lang w:eastAsia="zh-CN"/>
        </w:rPr>
        <w:t>-</w:t>
      </w:r>
      <w:r w:rsidR="00B63710">
        <w:rPr>
          <w:rFonts w:ascii="Times New Roman" w:hAnsi="Times New Roman"/>
          <w:color w:val="000000"/>
          <w:sz w:val="24"/>
          <w:szCs w:val="24"/>
        </w:rPr>
        <w:t>0.8</w:t>
      </w:r>
      <w:r w:rsidR="005A4473" w:rsidRPr="00BB1733">
        <w:rPr>
          <w:rFonts w:ascii="Times New Roman" w:hAnsi="宋体"/>
          <w:color w:val="000000"/>
          <w:sz w:val="24"/>
          <w:szCs w:val="24"/>
        </w:rPr>
        <w:t>％</w:t>
      </w:r>
      <w:r w:rsidR="005A4473" w:rsidRPr="00BB1733">
        <w:rPr>
          <w:rFonts w:ascii="Times New Roman" w:hAnsi="宋体" w:hint="eastAsia"/>
          <w:color w:val="000000"/>
          <w:sz w:val="24"/>
          <w:szCs w:val="24"/>
          <w:lang w:eastAsia="zh-CN"/>
        </w:rPr>
        <w:t>左右</w:t>
      </w:r>
      <w:r w:rsidR="005A4473" w:rsidRPr="00BB1733">
        <w:rPr>
          <w:rFonts w:ascii="Times New Roman" w:hAnsi="宋体"/>
          <w:color w:val="000000"/>
          <w:sz w:val="24"/>
          <w:szCs w:val="24"/>
        </w:rPr>
        <w:t>。可使</w:t>
      </w:r>
      <w:r w:rsidR="005A4473" w:rsidRPr="00BB1733">
        <w:rPr>
          <w:rFonts w:ascii="Times New Roman" w:hAnsi="宋体" w:hint="eastAsia"/>
          <w:color w:val="000000"/>
          <w:sz w:val="24"/>
          <w:szCs w:val="24"/>
          <w:lang w:eastAsia="zh-CN"/>
        </w:rPr>
        <w:t>调理牛排</w:t>
      </w:r>
      <w:r w:rsidR="005A4473" w:rsidRPr="00BB1733">
        <w:rPr>
          <w:rFonts w:ascii="Times New Roman" w:hAnsi="宋体"/>
          <w:color w:val="000000"/>
          <w:sz w:val="24"/>
          <w:szCs w:val="24"/>
        </w:rPr>
        <w:t>具有良好的</w:t>
      </w:r>
      <w:r w:rsidR="005A4473" w:rsidRPr="00BB1733">
        <w:rPr>
          <w:rFonts w:ascii="Times New Roman" w:hAnsi="宋体"/>
          <w:color w:val="000000"/>
          <w:sz w:val="24"/>
          <w:szCs w:val="24"/>
          <w:lang w:eastAsia="zh-CN"/>
        </w:rPr>
        <w:t>保水性</w:t>
      </w:r>
      <w:r w:rsidR="005A4473" w:rsidRPr="00BB1733">
        <w:rPr>
          <w:rFonts w:ascii="Times New Roman" w:hAnsi="宋体"/>
          <w:color w:val="000000"/>
          <w:sz w:val="24"/>
          <w:szCs w:val="24"/>
        </w:rPr>
        <w:t>，</w:t>
      </w:r>
      <w:r w:rsidR="005A4473" w:rsidRPr="00BB1733">
        <w:rPr>
          <w:rFonts w:ascii="Times New Roman" w:hAnsi="宋体"/>
          <w:color w:val="000000"/>
          <w:sz w:val="24"/>
          <w:szCs w:val="24"/>
          <w:lang w:eastAsia="zh-CN"/>
        </w:rPr>
        <w:t>产品解冻后失水少，煎炸后没有</w:t>
      </w:r>
      <w:r w:rsidR="005A4473" w:rsidRPr="00BB1733">
        <w:rPr>
          <w:rFonts w:ascii="Times New Roman" w:hAnsi="宋体" w:hint="eastAsia"/>
          <w:color w:val="000000"/>
          <w:sz w:val="24"/>
          <w:szCs w:val="24"/>
          <w:lang w:eastAsia="zh-CN"/>
        </w:rPr>
        <w:t>任何</w:t>
      </w:r>
      <w:r w:rsidR="005A4473" w:rsidRPr="00BB1733">
        <w:rPr>
          <w:rFonts w:ascii="Times New Roman" w:hAnsi="宋体"/>
          <w:color w:val="000000"/>
          <w:sz w:val="24"/>
          <w:szCs w:val="24"/>
          <w:lang w:eastAsia="zh-CN"/>
        </w:rPr>
        <w:t>胶液流出</w:t>
      </w:r>
      <w:r w:rsidR="005A4473" w:rsidRPr="00BB1733">
        <w:rPr>
          <w:rFonts w:ascii="Times New Roman" w:hAnsi="宋体"/>
          <w:color w:val="000000"/>
          <w:sz w:val="24"/>
          <w:szCs w:val="24"/>
        </w:rPr>
        <w:t>，</w:t>
      </w:r>
      <w:r w:rsidR="005A4473" w:rsidRPr="00BB1733">
        <w:rPr>
          <w:rFonts w:ascii="Times New Roman" w:hAnsi="宋体" w:hint="eastAsia"/>
          <w:color w:val="000000"/>
          <w:sz w:val="24"/>
          <w:szCs w:val="24"/>
          <w:lang w:eastAsia="zh-CN"/>
        </w:rPr>
        <w:t>提高牛排的出品率，改善牛排口感</w:t>
      </w:r>
      <w:r w:rsidR="00B95B6E">
        <w:rPr>
          <w:rFonts w:ascii="Times New Roman" w:hAnsi="宋体" w:hint="eastAsia"/>
          <w:color w:val="000000"/>
          <w:sz w:val="24"/>
          <w:szCs w:val="24"/>
          <w:lang w:eastAsia="zh-CN"/>
        </w:rPr>
        <w:t>,</w:t>
      </w:r>
      <w:r w:rsidR="00B95B6E">
        <w:rPr>
          <w:rFonts w:ascii="Times New Roman" w:hAnsi="宋体" w:hint="eastAsia"/>
          <w:color w:val="000000"/>
          <w:sz w:val="24"/>
          <w:szCs w:val="24"/>
          <w:lang w:eastAsia="zh-CN"/>
        </w:rPr>
        <w:t>提高产品硬度及弹性，</w:t>
      </w:r>
      <w:r w:rsidR="009E0DD5">
        <w:rPr>
          <w:rFonts w:ascii="Times New Roman" w:hAnsi="宋体" w:hint="eastAsia"/>
          <w:color w:val="000000"/>
          <w:sz w:val="24"/>
          <w:szCs w:val="24"/>
          <w:lang w:eastAsia="zh-CN"/>
        </w:rPr>
        <w:t>特别适合出品率</w:t>
      </w:r>
      <w:r>
        <w:rPr>
          <w:rFonts w:ascii="Times New Roman" w:hAnsi="宋体" w:hint="eastAsia"/>
          <w:color w:val="000000"/>
          <w:sz w:val="24"/>
          <w:szCs w:val="24"/>
          <w:lang w:eastAsia="zh-CN"/>
        </w:rPr>
        <w:t>180</w:t>
      </w:r>
      <w:r w:rsidR="009E0DD5">
        <w:rPr>
          <w:rFonts w:ascii="Times New Roman" w:hAnsi="宋体" w:hint="eastAsia"/>
          <w:color w:val="000000"/>
          <w:sz w:val="24"/>
          <w:szCs w:val="24"/>
          <w:lang w:eastAsia="zh-CN"/>
        </w:rPr>
        <w:t>%</w:t>
      </w:r>
      <w:r w:rsidR="009E0DD5">
        <w:rPr>
          <w:rFonts w:ascii="Times New Roman" w:hAnsi="宋体" w:hint="eastAsia"/>
          <w:color w:val="000000"/>
          <w:sz w:val="24"/>
          <w:szCs w:val="24"/>
          <w:lang w:eastAsia="zh-CN"/>
        </w:rPr>
        <w:t>以上的调理牛排产品。</w:t>
      </w:r>
    </w:p>
    <w:p w:rsidR="009E0DD5" w:rsidRDefault="00BA7411" w:rsidP="005A4473">
      <w:pPr>
        <w:tabs>
          <w:tab w:val="left" w:pos="170"/>
          <w:tab w:val="left" w:pos="284"/>
          <w:tab w:val="left" w:pos="1418"/>
          <w:tab w:val="left" w:pos="3119"/>
          <w:tab w:val="left" w:pos="3289"/>
        </w:tabs>
        <w:spacing w:line="276" w:lineRule="auto"/>
        <w:ind w:firstLineChars="200" w:firstLine="480"/>
        <w:jc w:val="both"/>
        <w:rPr>
          <w:rFonts w:ascii="Times New Roman" w:hAnsi="宋体"/>
          <w:color w:val="000000"/>
          <w:sz w:val="24"/>
          <w:szCs w:val="24"/>
          <w:lang w:eastAsia="zh-CN"/>
        </w:rPr>
      </w:pPr>
      <w:r w:rsidRPr="00BA7411">
        <w:rPr>
          <w:rFonts w:ascii="Times New Roman" w:hAnsi="宋体" w:hint="eastAsia"/>
          <w:color w:val="FF0000"/>
          <w:sz w:val="24"/>
          <w:szCs w:val="24"/>
          <w:lang w:eastAsia="zh-CN"/>
        </w:rPr>
        <w:t>改性纤维素</w:t>
      </w:r>
      <w:r w:rsidRPr="00BA7411">
        <w:rPr>
          <w:rFonts w:ascii="Times New Roman" w:hAnsi="宋体" w:hint="eastAsia"/>
          <w:color w:val="FF0000"/>
          <w:sz w:val="24"/>
          <w:szCs w:val="24"/>
          <w:lang w:eastAsia="zh-CN"/>
        </w:rPr>
        <w:t>F</w:t>
      </w:r>
      <w:r w:rsidR="009E0DD5" w:rsidRPr="00BA7411">
        <w:rPr>
          <w:rFonts w:ascii="Times New Roman" w:hAnsi="宋体" w:hint="eastAsia"/>
          <w:color w:val="FF0000"/>
          <w:sz w:val="24"/>
          <w:szCs w:val="24"/>
          <w:lang w:eastAsia="zh-CN"/>
        </w:rPr>
        <w:t>BY</w:t>
      </w:r>
      <w:r w:rsidRPr="00BA7411">
        <w:rPr>
          <w:rFonts w:ascii="Times New Roman" w:hAnsi="宋体" w:hint="eastAsia"/>
          <w:color w:val="FF0000"/>
          <w:sz w:val="24"/>
          <w:szCs w:val="24"/>
          <w:lang w:eastAsia="zh-CN"/>
        </w:rPr>
        <w:t>-M15</w:t>
      </w:r>
      <w:r w:rsidR="009E0DD5" w:rsidRPr="00BA7411">
        <w:rPr>
          <w:rFonts w:ascii="Times New Roman" w:hAnsi="宋体" w:hint="eastAsia"/>
          <w:color w:val="FF0000"/>
          <w:sz w:val="24"/>
          <w:szCs w:val="24"/>
          <w:lang w:eastAsia="zh-CN"/>
        </w:rPr>
        <w:t>0</w:t>
      </w:r>
      <w:r w:rsidRPr="00BA7411">
        <w:rPr>
          <w:rFonts w:ascii="Times New Roman" w:hAnsi="宋体" w:hint="eastAsia"/>
          <w:color w:val="FF0000"/>
          <w:sz w:val="24"/>
          <w:szCs w:val="24"/>
          <w:lang w:eastAsia="zh-CN"/>
        </w:rPr>
        <w:t>2A</w:t>
      </w:r>
      <w:r w:rsidR="009E0DD5">
        <w:rPr>
          <w:rFonts w:ascii="Times New Roman" w:hAnsi="宋体" w:hint="eastAsia"/>
          <w:color w:val="000000"/>
          <w:sz w:val="24"/>
          <w:szCs w:val="24"/>
          <w:lang w:eastAsia="zh-CN"/>
        </w:rPr>
        <w:t>：</w:t>
      </w:r>
    </w:p>
    <w:p w:rsidR="00BB1733" w:rsidRPr="005A4473" w:rsidRDefault="0070049A" w:rsidP="00BB1733">
      <w:pPr>
        <w:tabs>
          <w:tab w:val="left" w:pos="170"/>
          <w:tab w:val="left" w:pos="284"/>
          <w:tab w:val="left" w:pos="1418"/>
          <w:tab w:val="left" w:pos="3119"/>
          <w:tab w:val="left" w:pos="3289"/>
        </w:tabs>
        <w:spacing w:line="240" w:lineRule="atLeast"/>
        <w:jc w:val="both"/>
        <w:rPr>
          <w:rFonts w:ascii="Times New Roman" w:hAnsi="宋体"/>
          <w:b/>
          <w:bCs/>
          <w:smallCaps/>
          <w:sz w:val="28"/>
          <w:szCs w:val="28"/>
          <w:lang w:val="en-GB" w:eastAsia="zh-CN"/>
        </w:rPr>
      </w:pPr>
      <w:r>
        <w:rPr>
          <w:rFonts w:ascii="Times New Roman" w:hAnsi="宋体" w:hint="eastAsia"/>
          <w:b/>
          <w:bCs/>
          <w:smallCaps/>
          <w:sz w:val="28"/>
          <w:szCs w:val="28"/>
          <w:lang w:val="en-GB" w:eastAsia="zh-CN"/>
        </w:rPr>
        <w:t>参考</w:t>
      </w:r>
      <w:r w:rsidR="00BB1733" w:rsidRPr="005A4473">
        <w:rPr>
          <w:rFonts w:ascii="Times New Roman" w:hAnsi="宋体" w:hint="eastAsia"/>
          <w:b/>
          <w:bCs/>
          <w:smallCaps/>
          <w:sz w:val="28"/>
          <w:szCs w:val="28"/>
          <w:lang w:val="en-GB"/>
        </w:rPr>
        <w:t>配方</w:t>
      </w:r>
      <w:r w:rsidR="00BB1733" w:rsidRPr="005A4473">
        <w:rPr>
          <w:rFonts w:ascii="Times New Roman" w:hAnsi="宋体" w:hint="eastAsia"/>
          <w:b/>
          <w:bCs/>
          <w:smallCaps/>
          <w:sz w:val="28"/>
          <w:szCs w:val="28"/>
          <w:lang w:val="en-GB" w:eastAsia="zh-CN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6"/>
        <w:gridCol w:w="1218"/>
      </w:tblGrid>
      <w:tr w:rsidR="00BB1733" w:rsidRPr="00215C5C" w:rsidTr="00527E0B">
        <w:tc>
          <w:tcPr>
            <w:tcW w:w="3036" w:type="dxa"/>
          </w:tcPr>
          <w:p w:rsidR="00BB1733" w:rsidRPr="005A4473" w:rsidRDefault="00BB1733" w:rsidP="00401E28">
            <w:pPr>
              <w:tabs>
                <w:tab w:val="left" w:pos="284"/>
              </w:tabs>
              <w:rPr>
                <w:rFonts w:ascii="Times New Roman" w:hAnsi="Times New Roman"/>
                <w:bCs/>
                <w:smallCaps/>
                <w:sz w:val="24"/>
                <w:szCs w:val="24"/>
                <w:lang w:eastAsia="zh-CN"/>
              </w:rPr>
            </w:pPr>
            <w:r w:rsidRPr="00215C5C">
              <w:rPr>
                <w:rFonts w:ascii="宋体" w:hAnsi="宋体" w:cs="宋体" w:hint="eastAsia"/>
                <w:sz w:val="24"/>
                <w:szCs w:val="24"/>
              </w:rPr>
              <w:t>原辅料</w:t>
            </w:r>
          </w:p>
        </w:tc>
        <w:tc>
          <w:tcPr>
            <w:tcW w:w="1218" w:type="dxa"/>
          </w:tcPr>
          <w:p w:rsidR="00BB1733" w:rsidRPr="005A4473" w:rsidRDefault="00BB1733" w:rsidP="00401E28">
            <w:pPr>
              <w:tabs>
                <w:tab w:val="left" w:pos="284"/>
              </w:tabs>
              <w:rPr>
                <w:rFonts w:ascii="Times New Roman" w:hAnsi="Times New Roman"/>
                <w:smallCaps/>
                <w:sz w:val="24"/>
                <w:szCs w:val="24"/>
                <w:lang w:eastAsia="zh-CN"/>
              </w:rPr>
            </w:pPr>
            <w:r w:rsidRPr="00215C5C">
              <w:rPr>
                <w:rFonts w:ascii="宋体" w:hAnsi="宋体" w:cs="宋体" w:hint="eastAsia"/>
                <w:sz w:val="24"/>
                <w:szCs w:val="24"/>
              </w:rPr>
              <w:t>重量</w:t>
            </w:r>
            <w:r w:rsidRPr="00215C5C">
              <w:rPr>
                <w:sz w:val="24"/>
                <w:szCs w:val="24"/>
              </w:rPr>
              <w:t>kg</w:t>
            </w:r>
          </w:p>
        </w:tc>
      </w:tr>
      <w:tr w:rsidR="009E0DD5" w:rsidRPr="00215C5C" w:rsidTr="00527E0B">
        <w:tc>
          <w:tcPr>
            <w:tcW w:w="3036" w:type="dxa"/>
          </w:tcPr>
          <w:p w:rsidR="009E0DD5" w:rsidRPr="00215C5C" w:rsidRDefault="009E0DD5" w:rsidP="00401E28">
            <w:pPr>
              <w:tabs>
                <w:tab w:val="left" w:pos="284"/>
              </w:tabs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mallCaps/>
                <w:sz w:val="24"/>
                <w:szCs w:val="24"/>
                <w:lang w:eastAsia="zh-CN"/>
              </w:rPr>
              <w:t>上脑牛肉</w:t>
            </w:r>
          </w:p>
        </w:tc>
        <w:tc>
          <w:tcPr>
            <w:tcW w:w="1218" w:type="dxa"/>
          </w:tcPr>
          <w:p w:rsidR="009E0DD5" w:rsidRPr="00215C5C" w:rsidRDefault="009E0DD5" w:rsidP="00401E28">
            <w:pPr>
              <w:tabs>
                <w:tab w:val="left" w:pos="284"/>
              </w:tabs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</w:tr>
      <w:tr w:rsidR="009E0DD5" w:rsidRPr="00215C5C" w:rsidTr="00527E0B">
        <w:tc>
          <w:tcPr>
            <w:tcW w:w="3036" w:type="dxa"/>
          </w:tcPr>
          <w:p w:rsidR="009E0DD5" w:rsidRPr="00401E28" w:rsidRDefault="006A55EC" w:rsidP="00401E28">
            <w:pPr>
              <w:tabs>
                <w:tab w:val="left" w:pos="284"/>
              </w:tabs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BA7411">
              <w:rPr>
                <w:rFonts w:ascii="Times New Roman" w:hAnsi="宋体" w:hint="eastAsia"/>
                <w:color w:val="FF0000"/>
                <w:sz w:val="24"/>
                <w:szCs w:val="24"/>
                <w:lang w:eastAsia="zh-CN"/>
              </w:rPr>
              <w:t>改性纤维素</w:t>
            </w:r>
            <w:r w:rsidRPr="00BA7411">
              <w:rPr>
                <w:rFonts w:ascii="Times New Roman" w:hAnsi="宋体" w:hint="eastAsia"/>
                <w:color w:val="FF0000"/>
                <w:sz w:val="24"/>
                <w:szCs w:val="24"/>
                <w:lang w:eastAsia="zh-CN"/>
              </w:rPr>
              <w:t>FBY-M1502A</w:t>
            </w:r>
          </w:p>
        </w:tc>
        <w:tc>
          <w:tcPr>
            <w:tcW w:w="1218" w:type="dxa"/>
          </w:tcPr>
          <w:p w:rsidR="009E0DD5" w:rsidRPr="00B63710" w:rsidRDefault="00B63710" w:rsidP="00BA7411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B63710">
              <w:rPr>
                <w:sz w:val="24"/>
                <w:szCs w:val="24"/>
              </w:rPr>
              <w:t>1.</w:t>
            </w:r>
            <w:r w:rsidR="00BA7411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Pr="00B63710">
              <w:rPr>
                <w:rFonts w:hint="eastAsia"/>
                <w:sz w:val="24"/>
                <w:szCs w:val="24"/>
              </w:rPr>
              <w:t>-</w:t>
            </w:r>
            <w:r w:rsidRPr="00B63710">
              <w:rPr>
                <w:sz w:val="24"/>
                <w:szCs w:val="24"/>
              </w:rPr>
              <w:t>2</w:t>
            </w:r>
          </w:p>
        </w:tc>
      </w:tr>
      <w:tr w:rsidR="00B63710" w:rsidRPr="00215C5C" w:rsidTr="00527E0B">
        <w:tc>
          <w:tcPr>
            <w:tcW w:w="3036" w:type="dxa"/>
          </w:tcPr>
          <w:p w:rsidR="00B63710" w:rsidRPr="00401E28" w:rsidRDefault="00B63710" w:rsidP="00401E28">
            <w:pPr>
              <w:tabs>
                <w:tab w:val="left" w:pos="284"/>
              </w:tabs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复配磷酸盐</w:t>
            </w:r>
          </w:p>
        </w:tc>
        <w:tc>
          <w:tcPr>
            <w:tcW w:w="1218" w:type="dxa"/>
          </w:tcPr>
          <w:p w:rsidR="00B63710" w:rsidRPr="00B63710" w:rsidRDefault="00B63710" w:rsidP="00401E2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B63710">
              <w:rPr>
                <w:rFonts w:hint="eastAsia"/>
                <w:sz w:val="24"/>
                <w:szCs w:val="24"/>
              </w:rPr>
              <w:t>0</w:t>
            </w:r>
            <w:r w:rsidRPr="00B63710">
              <w:rPr>
                <w:sz w:val="24"/>
                <w:szCs w:val="24"/>
              </w:rPr>
              <w:t>.6</w:t>
            </w:r>
            <w:r w:rsidRPr="00B63710">
              <w:rPr>
                <w:rFonts w:hint="eastAsia"/>
                <w:sz w:val="24"/>
                <w:szCs w:val="24"/>
              </w:rPr>
              <w:t>-</w:t>
            </w:r>
            <w:r w:rsidRPr="00B63710">
              <w:rPr>
                <w:sz w:val="24"/>
                <w:szCs w:val="24"/>
              </w:rPr>
              <w:t>1.2</w:t>
            </w:r>
          </w:p>
        </w:tc>
      </w:tr>
      <w:tr w:rsidR="00B63710" w:rsidRPr="00215C5C" w:rsidTr="00527E0B">
        <w:tc>
          <w:tcPr>
            <w:tcW w:w="3036" w:type="dxa"/>
          </w:tcPr>
          <w:p w:rsidR="00B63710" w:rsidRPr="00401E28" w:rsidRDefault="00B63710" w:rsidP="00401E28">
            <w:pPr>
              <w:tabs>
                <w:tab w:val="left" w:pos="284"/>
              </w:tabs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酸度调节剂</w:t>
            </w:r>
          </w:p>
        </w:tc>
        <w:tc>
          <w:tcPr>
            <w:tcW w:w="1218" w:type="dxa"/>
          </w:tcPr>
          <w:p w:rsidR="00B63710" w:rsidRPr="00B63710" w:rsidRDefault="00B63710" w:rsidP="00401E2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B63710">
              <w:rPr>
                <w:rFonts w:hint="eastAsia"/>
                <w:sz w:val="24"/>
                <w:szCs w:val="24"/>
              </w:rPr>
              <w:t>0</w:t>
            </w:r>
            <w:r w:rsidRPr="00B63710">
              <w:rPr>
                <w:sz w:val="24"/>
                <w:szCs w:val="24"/>
              </w:rPr>
              <w:t>.6</w:t>
            </w:r>
            <w:r w:rsidRPr="00B63710">
              <w:rPr>
                <w:rFonts w:hint="eastAsia"/>
                <w:sz w:val="24"/>
                <w:szCs w:val="24"/>
              </w:rPr>
              <w:t>-</w:t>
            </w:r>
            <w:r w:rsidRPr="00B63710">
              <w:rPr>
                <w:sz w:val="24"/>
                <w:szCs w:val="24"/>
              </w:rPr>
              <w:t>1.8</w:t>
            </w:r>
          </w:p>
        </w:tc>
      </w:tr>
      <w:tr w:rsidR="009E0DD5" w:rsidRPr="00215C5C" w:rsidTr="00527E0B">
        <w:tc>
          <w:tcPr>
            <w:tcW w:w="3036" w:type="dxa"/>
          </w:tcPr>
          <w:p w:rsidR="009E0DD5" w:rsidRPr="009E0DD5" w:rsidRDefault="009E0DD5" w:rsidP="00401E28">
            <w:pPr>
              <w:tabs>
                <w:tab w:val="left" w:pos="284"/>
              </w:tabs>
              <w:rPr>
                <w:rFonts w:ascii="宋体" w:eastAsia="Yu Mincho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注射型</w:t>
            </w:r>
            <w:r w:rsidRPr="00215C5C">
              <w:rPr>
                <w:rFonts w:ascii="宋体" w:hAnsi="宋体" w:cs="宋体" w:hint="eastAsia"/>
                <w:sz w:val="24"/>
                <w:szCs w:val="24"/>
              </w:rPr>
              <w:t>分离蛋白</w:t>
            </w:r>
          </w:p>
        </w:tc>
        <w:tc>
          <w:tcPr>
            <w:tcW w:w="1218" w:type="dxa"/>
          </w:tcPr>
          <w:p w:rsidR="009E0DD5" w:rsidRPr="00B63710" w:rsidRDefault="009E0DD5" w:rsidP="00401E2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B63710">
              <w:rPr>
                <w:rFonts w:hint="eastAsia"/>
                <w:sz w:val="24"/>
                <w:szCs w:val="24"/>
              </w:rPr>
              <w:t>3-</w:t>
            </w:r>
            <w:r w:rsidRPr="00B63710">
              <w:rPr>
                <w:sz w:val="24"/>
                <w:szCs w:val="24"/>
              </w:rPr>
              <w:t>4</w:t>
            </w:r>
          </w:p>
        </w:tc>
      </w:tr>
      <w:tr w:rsidR="009E0DD5" w:rsidRPr="00215C5C" w:rsidTr="00527E0B">
        <w:tc>
          <w:tcPr>
            <w:tcW w:w="3036" w:type="dxa"/>
          </w:tcPr>
          <w:p w:rsidR="009E0DD5" w:rsidRPr="009E0DD5" w:rsidRDefault="009E0DD5" w:rsidP="00401E28">
            <w:pPr>
              <w:tabs>
                <w:tab w:val="left" w:pos="284"/>
              </w:tabs>
              <w:rPr>
                <w:rFonts w:ascii="宋体" w:eastAsia="Yu Mincho" w:hAnsi="宋体" w:cs="宋体"/>
                <w:sz w:val="24"/>
                <w:szCs w:val="24"/>
              </w:rPr>
            </w:pPr>
            <w:r w:rsidRPr="00215C5C">
              <w:rPr>
                <w:rFonts w:ascii="宋体" w:hAnsi="宋体" w:cs="宋体" w:hint="eastAsia"/>
                <w:sz w:val="24"/>
                <w:szCs w:val="24"/>
              </w:rPr>
              <w:t>木薯羟丙基二淀粉磷酸酯</w:t>
            </w:r>
          </w:p>
        </w:tc>
        <w:tc>
          <w:tcPr>
            <w:tcW w:w="1218" w:type="dxa"/>
          </w:tcPr>
          <w:p w:rsidR="009E0DD5" w:rsidRPr="00215C5C" w:rsidRDefault="009E0DD5" w:rsidP="00401E28">
            <w:pPr>
              <w:tabs>
                <w:tab w:val="left" w:pos="284"/>
              </w:tabs>
              <w:rPr>
                <w:rFonts w:ascii="宋体" w:hAnsi="宋体" w:cs="宋体"/>
                <w:sz w:val="24"/>
                <w:szCs w:val="24"/>
              </w:rPr>
            </w:pPr>
            <w:r w:rsidRPr="00215C5C"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-</w:t>
            </w: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</w:tr>
      <w:tr w:rsidR="00401E28" w:rsidRPr="00215C5C" w:rsidTr="00527E0B">
        <w:tc>
          <w:tcPr>
            <w:tcW w:w="3036" w:type="dxa"/>
          </w:tcPr>
          <w:p w:rsidR="00401E28" w:rsidRPr="00215C5C" w:rsidRDefault="00401E28" w:rsidP="00401E28">
            <w:pPr>
              <w:tabs>
                <w:tab w:val="left" w:pos="284"/>
              </w:tabs>
              <w:rPr>
                <w:rFonts w:ascii="宋体" w:hAnsi="宋体" w:cs="宋体"/>
                <w:sz w:val="24"/>
                <w:szCs w:val="24"/>
              </w:rPr>
            </w:pPr>
            <w:r w:rsidRPr="00215C5C">
              <w:rPr>
                <w:rFonts w:ascii="宋体" w:hAnsi="宋体" w:cs="宋体" w:hint="eastAsia"/>
                <w:sz w:val="24"/>
                <w:szCs w:val="24"/>
              </w:rPr>
              <w:t>食盐</w:t>
            </w:r>
          </w:p>
        </w:tc>
        <w:tc>
          <w:tcPr>
            <w:tcW w:w="1218" w:type="dxa"/>
          </w:tcPr>
          <w:p w:rsidR="00401E28" w:rsidRPr="00215C5C" w:rsidRDefault="00401E28" w:rsidP="00401E28">
            <w:pPr>
              <w:tabs>
                <w:tab w:val="left" w:pos="284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  <w:r>
              <w:rPr>
                <w:rFonts w:hint="eastAsia"/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</w:rPr>
              <w:t>0.8</w:t>
            </w:r>
          </w:p>
        </w:tc>
      </w:tr>
      <w:tr w:rsidR="00401E28" w:rsidRPr="005A4473" w:rsidTr="00527E0B">
        <w:tc>
          <w:tcPr>
            <w:tcW w:w="3036" w:type="dxa"/>
            <w:shd w:val="clear" w:color="auto" w:fill="F2F2F2"/>
          </w:tcPr>
          <w:p w:rsidR="00401E28" w:rsidRPr="005A4473" w:rsidRDefault="00401E28" w:rsidP="00401E28">
            <w:pPr>
              <w:tabs>
                <w:tab w:val="left" w:pos="284"/>
              </w:tabs>
              <w:rPr>
                <w:rFonts w:ascii="Times New Roman" w:hAnsi="Times New Roman"/>
                <w:bCs/>
                <w:smallCaps/>
                <w:sz w:val="24"/>
                <w:szCs w:val="24"/>
                <w:lang w:eastAsia="zh-CN"/>
              </w:rPr>
            </w:pPr>
            <w:r w:rsidRPr="00215C5C">
              <w:rPr>
                <w:rFonts w:ascii="宋体" w:hAnsi="宋体" w:cs="宋体" w:hint="eastAsia"/>
                <w:sz w:val="24"/>
                <w:szCs w:val="24"/>
              </w:rPr>
              <w:t>白糖</w:t>
            </w:r>
          </w:p>
        </w:tc>
        <w:tc>
          <w:tcPr>
            <w:tcW w:w="1218" w:type="dxa"/>
            <w:shd w:val="clear" w:color="auto" w:fill="F2F2F2"/>
          </w:tcPr>
          <w:p w:rsidR="00401E28" w:rsidRPr="005A4473" w:rsidRDefault="00401E28" w:rsidP="00401E28">
            <w:pPr>
              <w:tabs>
                <w:tab w:val="left" w:pos="284"/>
              </w:tabs>
              <w:rPr>
                <w:rFonts w:ascii="Times New Roman" w:hAnsi="Times New Roman"/>
                <w:smallCap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</w:rPr>
              <w:t>2</w:t>
            </w:r>
          </w:p>
        </w:tc>
      </w:tr>
      <w:tr w:rsidR="00401E28" w:rsidRPr="005A4473" w:rsidTr="00527E0B">
        <w:tc>
          <w:tcPr>
            <w:tcW w:w="3036" w:type="dxa"/>
            <w:shd w:val="clear" w:color="auto" w:fill="F2F2F2"/>
          </w:tcPr>
          <w:p w:rsidR="00401E28" w:rsidRPr="005A4473" w:rsidRDefault="00401E28" w:rsidP="00401E28">
            <w:pPr>
              <w:tabs>
                <w:tab w:val="left" w:pos="284"/>
              </w:tabs>
              <w:rPr>
                <w:rFonts w:ascii="Times New Roman" w:hAnsi="Times New Roman"/>
                <w:bCs/>
                <w:smallCaps/>
                <w:sz w:val="24"/>
                <w:szCs w:val="24"/>
                <w:lang w:eastAsia="zh-CN"/>
              </w:rPr>
            </w:pPr>
            <w:r w:rsidRPr="00215C5C">
              <w:rPr>
                <w:rFonts w:ascii="宋体" w:hAnsi="宋体" w:cs="宋体" w:hint="eastAsia"/>
                <w:sz w:val="24"/>
                <w:szCs w:val="24"/>
              </w:rPr>
              <w:t>味精</w:t>
            </w:r>
          </w:p>
        </w:tc>
        <w:tc>
          <w:tcPr>
            <w:tcW w:w="1218" w:type="dxa"/>
            <w:shd w:val="clear" w:color="auto" w:fill="F2F2F2"/>
          </w:tcPr>
          <w:p w:rsidR="00401E28" w:rsidRPr="005A4473" w:rsidRDefault="00401E28" w:rsidP="00401E28">
            <w:pPr>
              <w:tabs>
                <w:tab w:val="left" w:pos="284"/>
              </w:tabs>
              <w:rPr>
                <w:rFonts w:ascii="Times New Roman" w:hAnsi="Times New Roman"/>
                <w:smallCaps/>
                <w:sz w:val="24"/>
                <w:szCs w:val="24"/>
                <w:lang w:eastAsia="zh-CN"/>
              </w:rPr>
            </w:pPr>
            <w:r w:rsidRPr="00215C5C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</w:rPr>
              <w:t>1.5</w:t>
            </w:r>
          </w:p>
        </w:tc>
      </w:tr>
      <w:tr w:rsidR="00401E28" w:rsidRPr="005A4473" w:rsidTr="00527E0B">
        <w:tc>
          <w:tcPr>
            <w:tcW w:w="3036" w:type="dxa"/>
          </w:tcPr>
          <w:p w:rsidR="00401E28" w:rsidRPr="005A4473" w:rsidRDefault="00401E28" w:rsidP="00401E28">
            <w:pPr>
              <w:tabs>
                <w:tab w:val="left" w:pos="284"/>
              </w:tabs>
              <w:rPr>
                <w:rFonts w:ascii="Times New Roman" w:hAnsi="Times New Roman"/>
                <w:bCs/>
                <w:smallCaps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香辛料</w:t>
            </w:r>
          </w:p>
        </w:tc>
        <w:tc>
          <w:tcPr>
            <w:tcW w:w="1218" w:type="dxa"/>
          </w:tcPr>
          <w:p w:rsidR="00401E28" w:rsidRPr="005A4473" w:rsidRDefault="00401E28" w:rsidP="00401E28">
            <w:pPr>
              <w:tabs>
                <w:tab w:val="left" w:pos="284"/>
              </w:tabs>
              <w:rPr>
                <w:rFonts w:ascii="Times New Roman" w:hAnsi="Times New Roman"/>
                <w:smallCaps/>
                <w:sz w:val="24"/>
                <w:szCs w:val="24"/>
                <w:lang w:eastAsia="zh-CN"/>
              </w:rPr>
            </w:pPr>
            <w:r w:rsidRPr="00215C5C"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</w:tr>
      <w:tr w:rsidR="00401E28" w:rsidRPr="00215C5C" w:rsidTr="00527E0B">
        <w:tc>
          <w:tcPr>
            <w:tcW w:w="3036" w:type="dxa"/>
            <w:shd w:val="clear" w:color="auto" w:fill="F2F2F2"/>
          </w:tcPr>
          <w:p w:rsidR="00401E28" w:rsidRPr="00215C5C" w:rsidRDefault="00401E28" w:rsidP="00401E28">
            <w:pPr>
              <w:tabs>
                <w:tab w:val="left" w:pos="284"/>
              </w:tabs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酱油</w:t>
            </w:r>
          </w:p>
        </w:tc>
        <w:tc>
          <w:tcPr>
            <w:tcW w:w="1218" w:type="dxa"/>
            <w:shd w:val="clear" w:color="auto" w:fill="F2F2F2"/>
          </w:tcPr>
          <w:p w:rsidR="00401E28" w:rsidRPr="00215C5C" w:rsidRDefault="00401E28" w:rsidP="00401E2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-</w:t>
            </w: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</w:tr>
      <w:tr w:rsidR="00401E28" w:rsidRPr="00215C5C" w:rsidTr="00527E0B">
        <w:tc>
          <w:tcPr>
            <w:tcW w:w="3036" w:type="dxa"/>
            <w:shd w:val="clear" w:color="auto" w:fill="F2F2F2"/>
          </w:tcPr>
          <w:p w:rsidR="00401E28" w:rsidRPr="00215C5C" w:rsidRDefault="00401E28" w:rsidP="00401E28">
            <w:pPr>
              <w:tabs>
                <w:tab w:val="left" w:pos="284"/>
              </w:tabs>
              <w:rPr>
                <w:rFonts w:ascii="宋体" w:hAnsi="宋体" w:cs="宋体"/>
                <w:sz w:val="24"/>
                <w:szCs w:val="24"/>
              </w:rPr>
            </w:pPr>
            <w:r w:rsidRPr="00215C5C">
              <w:rPr>
                <w:rFonts w:ascii="宋体" w:hAnsi="宋体" w:cs="宋体" w:hint="eastAsia"/>
                <w:sz w:val="24"/>
                <w:szCs w:val="24"/>
              </w:rPr>
              <w:t>牛肉膏</w:t>
            </w:r>
          </w:p>
        </w:tc>
        <w:tc>
          <w:tcPr>
            <w:tcW w:w="1218" w:type="dxa"/>
            <w:shd w:val="clear" w:color="auto" w:fill="F2F2F2"/>
          </w:tcPr>
          <w:p w:rsidR="00401E28" w:rsidRPr="00215C5C" w:rsidRDefault="00401E28" w:rsidP="00401E28">
            <w:pPr>
              <w:tabs>
                <w:tab w:val="left" w:pos="284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</w:rPr>
              <w:t>2</w:t>
            </w:r>
          </w:p>
        </w:tc>
      </w:tr>
      <w:tr w:rsidR="00401E28" w:rsidRPr="00215C5C" w:rsidTr="00527E0B">
        <w:tc>
          <w:tcPr>
            <w:tcW w:w="3036" w:type="dxa"/>
            <w:shd w:val="clear" w:color="auto" w:fill="F2F2F2"/>
          </w:tcPr>
          <w:p w:rsidR="00401E28" w:rsidRPr="00215C5C" w:rsidRDefault="00401E28" w:rsidP="00401E28">
            <w:pPr>
              <w:tabs>
                <w:tab w:val="left" w:pos="284"/>
              </w:tabs>
              <w:rPr>
                <w:rFonts w:ascii="宋体" w:hAnsi="宋体" w:cs="宋体"/>
                <w:sz w:val="24"/>
                <w:szCs w:val="24"/>
              </w:rPr>
            </w:pPr>
            <w:r w:rsidRPr="00215C5C">
              <w:rPr>
                <w:rFonts w:ascii="宋体" w:hAnsi="宋体" w:cs="宋体" w:hint="eastAsia"/>
                <w:sz w:val="24"/>
                <w:szCs w:val="24"/>
              </w:rPr>
              <w:t>冰水</w:t>
            </w:r>
          </w:p>
        </w:tc>
        <w:tc>
          <w:tcPr>
            <w:tcW w:w="1218" w:type="dxa"/>
            <w:shd w:val="clear" w:color="auto" w:fill="F2F2F2"/>
          </w:tcPr>
          <w:p w:rsidR="00401E28" w:rsidRPr="00215C5C" w:rsidRDefault="00401E28" w:rsidP="00401E2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215C5C"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</w:rPr>
              <w:t>140</w:t>
            </w:r>
          </w:p>
        </w:tc>
      </w:tr>
      <w:tr w:rsidR="00401E28" w:rsidRPr="00215C5C" w:rsidTr="00527E0B">
        <w:tc>
          <w:tcPr>
            <w:tcW w:w="3036" w:type="dxa"/>
            <w:shd w:val="clear" w:color="auto" w:fill="F2F2F2"/>
          </w:tcPr>
          <w:p w:rsidR="00401E28" w:rsidRPr="00215C5C" w:rsidRDefault="00401E28" w:rsidP="00401E28">
            <w:pPr>
              <w:tabs>
                <w:tab w:val="left" w:pos="284"/>
              </w:tabs>
              <w:rPr>
                <w:rFonts w:ascii="宋体" w:hAnsi="宋体" w:cs="宋体"/>
                <w:sz w:val="24"/>
                <w:szCs w:val="24"/>
              </w:rPr>
            </w:pPr>
            <w:r w:rsidRPr="00215C5C">
              <w:rPr>
                <w:sz w:val="24"/>
                <w:szCs w:val="24"/>
              </w:rPr>
              <w:t>Total</w:t>
            </w:r>
          </w:p>
        </w:tc>
        <w:tc>
          <w:tcPr>
            <w:tcW w:w="1218" w:type="dxa"/>
            <w:shd w:val="clear" w:color="auto" w:fill="F2F2F2"/>
          </w:tcPr>
          <w:p w:rsidR="00401E28" w:rsidRPr="00215C5C" w:rsidRDefault="00BA7411" w:rsidP="00BA7411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180</w:t>
            </w:r>
            <w:r w:rsidR="00401E28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="00401E28">
              <w:rPr>
                <w:sz w:val="24"/>
                <w:szCs w:val="24"/>
              </w:rPr>
              <w:t>240</w:t>
            </w:r>
          </w:p>
        </w:tc>
      </w:tr>
    </w:tbl>
    <w:p w:rsidR="005A4473" w:rsidRPr="00BB1733" w:rsidRDefault="0070049A" w:rsidP="005A4473">
      <w:pPr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宋体" w:hint="eastAsia"/>
          <w:b/>
          <w:color w:val="000000"/>
          <w:sz w:val="28"/>
          <w:szCs w:val="28"/>
          <w:lang w:eastAsia="zh-CN"/>
        </w:rPr>
        <w:t>加工</w:t>
      </w:r>
      <w:r w:rsidR="005A4473" w:rsidRPr="00BB1733">
        <w:rPr>
          <w:rFonts w:ascii="Times New Roman" w:hAnsi="宋体"/>
          <w:b/>
          <w:color w:val="000000"/>
          <w:sz w:val="28"/>
          <w:szCs w:val="28"/>
          <w:lang w:eastAsia="zh-CN"/>
        </w:rPr>
        <w:t>工艺</w:t>
      </w:r>
      <w:r w:rsidR="005A4473" w:rsidRPr="00BB1733">
        <w:rPr>
          <w:rFonts w:ascii="Times New Roman" w:hAnsi="宋体" w:hint="eastAsia"/>
          <w:b/>
          <w:color w:val="000000"/>
          <w:sz w:val="28"/>
          <w:szCs w:val="28"/>
          <w:lang w:eastAsia="zh-CN"/>
        </w:rPr>
        <w:t>：</w:t>
      </w:r>
    </w:p>
    <w:p w:rsidR="0070049A" w:rsidRPr="00BB1733" w:rsidRDefault="0070049A" w:rsidP="0070049A">
      <w:pPr>
        <w:tabs>
          <w:tab w:val="left" w:pos="170"/>
          <w:tab w:val="left" w:pos="284"/>
          <w:tab w:val="left" w:pos="1418"/>
          <w:tab w:val="left" w:pos="3119"/>
          <w:tab w:val="left" w:pos="3289"/>
        </w:tabs>
        <w:spacing w:line="360" w:lineRule="auto"/>
        <w:ind w:firstLineChars="200" w:firstLine="480"/>
        <w:jc w:val="both"/>
        <w:rPr>
          <w:rStyle w:val="FPTexte"/>
          <w:rFonts w:ascii="Times New Roman" w:hAnsi="Times New Roman"/>
          <w:b/>
          <w:bCs/>
          <w:sz w:val="24"/>
          <w:szCs w:val="24"/>
          <w:lang w:val="en-GB" w:eastAsia="zh-CN"/>
        </w:rPr>
      </w:pPr>
      <w:r w:rsidRPr="00BB1733">
        <w:rPr>
          <w:rStyle w:val="FPTexte"/>
          <w:rFonts w:ascii="Times New Roman" w:hAnsi="宋体"/>
          <w:bCs/>
          <w:sz w:val="24"/>
          <w:szCs w:val="24"/>
          <w:lang w:eastAsia="zh-CN"/>
        </w:rPr>
        <w:lastRenderedPageBreak/>
        <w:t>（</w:t>
      </w:r>
      <w:r w:rsidRPr="00BB1733">
        <w:rPr>
          <w:rStyle w:val="FPTexte"/>
          <w:rFonts w:ascii="Times New Roman" w:hAnsi="Times New Roman"/>
          <w:bCs/>
          <w:sz w:val="24"/>
          <w:szCs w:val="24"/>
          <w:lang w:eastAsia="zh-CN"/>
        </w:rPr>
        <w:t>1</w:t>
      </w:r>
      <w:r w:rsidRPr="00BB1733">
        <w:rPr>
          <w:rStyle w:val="FPTexte"/>
          <w:rFonts w:ascii="Times New Roman" w:hAnsi="宋体"/>
          <w:bCs/>
          <w:sz w:val="24"/>
          <w:szCs w:val="24"/>
          <w:lang w:eastAsia="zh-CN"/>
        </w:rPr>
        <w:t>）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eastAsia="zh-CN"/>
        </w:rPr>
        <w:t>配料：</w:t>
      </w:r>
      <w:r w:rsidR="00BA7411">
        <w:rPr>
          <w:rStyle w:val="FPTexte"/>
          <w:rFonts w:ascii="Times New Roman" w:hAnsi="宋体" w:hint="eastAsia"/>
          <w:bCs/>
          <w:sz w:val="24"/>
          <w:szCs w:val="24"/>
          <w:lang w:eastAsia="zh-CN"/>
        </w:rPr>
        <w:t>先将磷酸盐、无磷保水剂、</w:t>
      </w:r>
      <w:r w:rsidR="00BA7411" w:rsidRPr="00BA7411">
        <w:rPr>
          <w:rFonts w:ascii="Times New Roman" w:hAnsi="宋体" w:hint="eastAsia"/>
          <w:color w:val="FF0000"/>
          <w:sz w:val="24"/>
          <w:szCs w:val="24"/>
          <w:lang w:eastAsia="zh-CN"/>
        </w:rPr>
        <w:t>改性纤维素</w:t>
      </w:r>
      <w:r w:rsidR="00F41852">
        <w:rPr>
          <w:rFonts w:ascii="Times New Roman" w:hAnsi="宋体" w:hint="eastAsia"/>
          <w:color w:val="FF0000"/>
          <w:sz w:val="24"/>
          <w:szCs w:val="24"/>
          <w:lang w:eastAsia="zh-CN"/>
        </w:rPr>
        <w:t>FBY-M15</w:t>
      </w:r>
      <w:r w:rsidR="00BA7411" w:rsidRPr="00BA7411">
        <w:rPr>
          <w:rFonts w:ascii="Times New Roman" w:hAnsi="宋体" w:hint="eastAsia"/>
          <w:color w:val="FF0000"/>
          <w:sz w:val="24"/>
          <w:szCs w:val="24"/>
          <w:lang w:eastAsia="zh-CN"/>
        </w:rPr>
        <w:t>02A</w:t>
      </w:r>
      <w:r w:rsidRPr="00BB1733">
        <w:rPr>
          <w:rStyle w:val="FPTexte"/>
          <w:rFonts w:ascii="Times New Roman" w:hAnsi="Times New Roman" w:hint="eastAsia"/>
          <w:sz w:val="24"/>
          <w:szCs w:val="24"/>
          <w:lang w:val="en-GB" w:eastAsia="zh-CN"/>
        </w:rPr>
        <w:t>和盐、糖等干粉混匀，</w:t>
      </w:r>
      <w:r w:rsidRPr="00BB1733">
        <w:rPr>
          <w:rStyle w:val="FPTexte"/>
          <w:rFonts w:ascii="Times New Roman" w:hAnsi="宋体" w:hint="eastAsia"/>
          <w:sz w:val="24"/>
          <w:szCs w:val="24"/>
          <w:lang w:val="en-GB" w:eastAsia="zh-CN"/>
        </w:rPr>
        <w:t>再搅拌</w:t>
      </w:r>
      <w:r w:rsidRPr="00BB1733">
        <w:rPr>
          <w:rStyle w:val="FPTexte"/>
          <w:rFonts w:ascii="Times New Roman" w:hAnsi="宋体"/>
          <w:sz w:val="24"/>
          <w:szCs w:val="24"/>
          <w:lang w:val="en-GB"/>
        </w:rPr>
        <w:t>分散溶解于冰水中，</w:t>
      </w:r>
      <w:r w:rsidRPr="00BB1733">
        <w:rPr>
          <w:rStyle w:val="FPTexte"/>
          <w:rFonts w:ascii="Times New Roman" w:hAnsi="宋体" w:hint="eastAsia"/>
          <w:sz w:val="24"/>
          <w:szCs w:val="24"/>
          <w:lang w:val="en-GB" w:eastAsia="zh-CN"/>
        </w:rPr>
        <w:t>然后再添加大豆</w:t>
      </w:r>
      <w:r w:rsidRPr="00BB1733">
        <w:rPr>
          <w:rStyle w:val="FPTexte"/>
          <w:rFonts w:ascii="Times New Roman" w:hAnsi="宋体"/>
          <w:sz w:val="24"/>
          <w:szCs w:val="24"/>
          <w:lang w:val="en-GB"/>
        </w:rPr>
        <w:t>蛋白</w:t>
      </w:r>
      <w:r w:rsidRPr="00BB1733">
        <w:rPr>
          <w:rStyle w:val="FPTexte"/>
          <w:rFonts w:ascii="Times New Roman" w:hAnsi="宋体" w:hint="eastAsia"/>
          <w:sz w:val="24"/>
          <w:szCs w:val="24"/>
          <w:lang w:val="en-GB" w:eastAsia="zh-CN"/>
        </w:rPr>
        <w:t>、变性淀粉及调味料</w:t>
      </w:r>
      <w:r w:rsidRPr="00BB1733">
        <w:rPr>
          <w:rStyle w:val="FPTexte"/>
          <w:rFonts w:ascii="Times New Roman" w:hAnsi="宋体"/>
          <w:sz w:val="24"/>
          <w:szCs w:val="24"/>
          <w:lang w:val="en-GB"/>
        </w:rPr>
        <w:t>搅拌均匀后备用。</w:t>
      </w:r>
    </w:p>
    <w:p w:rsidR="0070049A" w:rsidRPr="00BB1733" w:rsidRDefault="0070049A" w:rsidP="0070049A">
      <w:pPr>
        <w:tabs>
          <w:tab w:val="left" w:pos="284"/>
        </w:tabs>
        <w:spacing w:line="360" w:lineRule="auto"/>
        <w:jc w:val="both"/>
        <w:rPr>
          <w:rStyle w:val="FPTexte"/>
          <w:rFonts w:ascii="Times New Roman" w:hAnsi="Times New Roman"/>
          <w:smallCaps/>
          <w:sz w:val="24"/>
          <w:szCs w:val="24"/>
          <w:lang w:eastAsia="zh-CN"/>
        </w:rPr>
      </w:pP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 xml:space="preserve">    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 w:eastAsia="zh-CN"/>
        </w:rPr>
        <w:t>（</w:t>
      </w:r>
      <w:r w:rsidRPr="00BB1733">
        <w:rPr>
          <w:rStyle w:val="FPTexte"/>
          <w:rFonts w:ascii="Times New Roman" w:hAnsi="Times New Roman"/>
          <w:bCs/>
          <w:sz w:val="24"/>
          <w:szCs w:val="24"/>
          <w:lang w:val="en-GB" w:eastAsia="zh-CN"/>
        </w:rPr>
        <w:t>2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 w:eastAsia="zh-CN"/>
        </w:rPr>
        <w:t>）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注射：注射压力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0.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 w:eastAsia="zh-CN"/>
        </w:rPr>
        <w:t>5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mpa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以上，注射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2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遍即可达到要求，如注射率未达到，应适当提高注射机压力。</w:t>
      </w:r>
    </w:p>
    <w:p w:rsidR="0070049A" w:rsidRPr="00BB1733" w:rsidRDefault="0070049A" w:rsidP="0070049A">
      <w:pPr>
        <w:tabs>
          <w:tab w:val="left" w:pos="170"/>
          <w:tab w:val="left" w:pos="284"/>
          <w:tab w:val="left" w:pos="1418"/>
          <w:tab w:val="left" w:pos="3119"/>
          <w:tab w:val="left" w:pos="3289"/>
        </w:tabs>
        <w:spacing w:line="360" w:lineRule="auto"/>
        <w:ind w:firstLineChars="200" w:firstLine="480"/>
        <w:jc w:val="both"/>
        <w:rPr>
          <w:rStyle w:val="FPTexte"/>
          <w:rFonts w:ascii="Times New Roman" w:hAnsi="Times New Roman"/>
          <w:bCs/>
          <w:sz w:val="24"/>
          <w:szCs w:val="24"/>
          <w:lang w:val="en-GB" w:eastAsia="zh-CN"/>
        </w:rPr>
      </w:pPr>
      <w:r w:rsidRPr="00BB1733">
        <w:rPr>
          <w:rStyle w:val="FPTexte"/>
          <w:rFonts w:ascii="Times New Roman" w:hAnsi="宋体"/>
          <w:bCs/>
          <w:sz w:val="24"/>
          <w:szCs w:val="24"/>
          <w:lang w:val="en-GB" w:eastAsia="zh-CN"/>
        </w:rPr>
        <w:t>（</w:t>
      </w:r>
      <w:r w:rsidRPr="00BB1733">
        <w:rPr>
          <w:rStyle w:val="FPTexte"/>
          <w:rFonts w:ascii="Times New Roman" w:hAnsi="Times New Roman"/>
          <w:bCs/>
          <w:sz w:val="24"/>
          <w:szCs w:val="24"/>
          <w:lang w:val="en-GB" w:eastAsia="zh-CN"/>
        </w:rPr>
        <w:t>3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 w:eastAsia="zh-CN"/>
        </w:rPr>
        <w:t>）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滚揉：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/>
        </w:rPr>
        <w:t>滚揉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总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/>
        </w:rPr>
        <w:t>时间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2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/>
        </w:rPr>
        <w:t>小时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左右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/>
        </w:rPr>
        <w:t>，运转时间为</w:t>
      </w:r>
      <w:r w:rsidRPr="00BB1733">
        <w:rPr>
          <w:rStyle w:val="FPTexte"/>
          <w:rFonts w:ascii="Times New Roman" w:hAnsi="Times New Roman"/>
          <w:bCs/>
          <w:sz w:val="24"/>
          <w:szCs w:val="24"/>
          <w:lang w:val="en-GB"/>
        </w:rPr>
        <w:t>20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/>
        </w:rPr>
        <w:t>分钟，暂停时间为</w:t>
      </w:r>
      <w:r w:rsidRPr="00BB1733">
        <w:rPr>
          <w:rStyle w:val="FPTexte"/>
          <w:rFonts w:ascii="Times New Roman" w:hAnsi="Times New Roman" w:hint="eastAsia"/>
          <w:bCs/>
          <w:sz w:val="24"/>
          <w:szCs w:val="24"/>
          <w:lang w:val="en-GB" w:eastAsia="zh-CN"/>
        </w:rPr>
        <w:t>5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/>
        </w:rPr>
        <w:t>分钟，</w:t>
      </w:r>
      <w:r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最后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添加肉重的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0.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 w:eastAsia="zh-CN"/>
        </w:rPr>
        <w:t>8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-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 w:eastAsia="zh-CN"/>
        </w:rPr>
        <w:t>1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%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左右</w:t>
      </w:r>
      <w:r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粘合型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TG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酶，继续滚揉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10-15min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，然后</w:t>
      </w:r>
      <w:r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打炮筒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静置反应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4</w:t>
      </w:r>
      <w:r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-</w:t>
      </w:r>
      <w:r>
        <w:rPr>
          <w:rStyle w:val="FPTexte"/>
          <w:rFonts w:ascii="Times New Roman" w:hAnsi="宋体"/>
          <w:bCs/>
          <w:sz w:val="24"/>
          <w:szCs w:val="24"/>
          <w:lang w:val="en-GB" w:eastAsia="zh-CN"/>
        </w:rPr>
        <w:t>5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h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。</w:t>
      </w:r>
    </w:p>
    <w:p w:rsidR="0070049A" w:rsidRPr="00401E28" w:rsidRDefault="0070049A" w:rsidP="0070049A">
      <w:pPr>
        <w:tabs>
          <w:tab w:val="left" w:pos="170"/>
          <w:tab w:val="left" w:pos="284"/>
          <w:tab w:val="left" w:pos="1418"/>
          <w:tab w:val="left" w:pos="3119"/>
          <w:tab w:val="left" w:pos="3289"/>
        </w:tabs>
        <w:spacing w:line="360" w:lineRule="auto"/>
        <w:ind w:firstLineChars="200" w:firstLine="480"/>
        <w:jc w:val="both"/>
        <w:rPr>
          <w:rFonts w:ascii="Times New Roman" w:eastAsia="Yu Mincho" w:hAnsi="Times New Roman"/>
          <w:bCs/>
          <w:sz w:val="24"/>
          <w:szCs w:val="24"/>
          <w:lang w:val="en-GB"/>
        </w:rPr>
      </w:pPr>
      <w:r w:rsidRPr="00BB1733">
        <w:rPr>
          <w:rStyle w:val="FPTexte"/>
          <w:rFonts w:ascii="Times New Roman" w:hAnsi="宋体"/>
          <w:bCs/>
          <w:sz w:val="24"/>
          <w:szCs w:val="24"/>
          <w:lang w:val="en-GB" w:eastAsia="zh-CN"/>
        </w:rPr>
        <w:t>（</w:t>
      </w:r>
      <w:r w:rsidRPr="00BB1733">
        <w:rPr>
          <w:rStyle w:val="FPTexte"/>
          <w:rFonts w:ascii="Times New Roman" w:hAnsi="Times New Roman"/>
          <w:bCs/>
          <w:sz w:val="24"/>
          <w:szCs w:val="24"/>
          <w:lang w:val="en-GB" w:eastAsia="zh-CN"/>
        </w:rPr>
        <w:t>4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 w:eastAsia="zh-CN"/>
        </w:rPr>
        <w:t>）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速冻：冷库速冻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12h</w:t>
      </w:r>
      <w:r w:rsidRPr="00BB1733">
        <w:rPr>
          <w:rStyle w:val="FPTexte"/>
          <w:rFonts w:ascii="Times New Roman" w:hAnsi="宋体" w:hint="eastAsia"/>
          <w:bCs/>
          <w:sz w:val="24"/>
          <w:szCs w:val="24"/>
          <w:lang w:val="en-GB" w:eastAsia="zh-CN"/>
        </w:rPr>
        <w:t>以上，切片包装，冷冻储存</w:t>
      </w:r>
      <w:r w:rsidRPr="00BB1733">
        <w:rPr>
          <w:rStyle w:val="FPTexte"/>
          <w:rFonts w:ascii="Times New Roman" w:hAnsi="宋体"/>
          <w:bCs/>
          <w:sz w:val="24"/>
          <w:szCs w:val="24"/>
          <w:lang w:val="en-GB"/>
        </w:rPr>
        <w:t>。</w:t>
      </w:r>
    </w:p>
    <w:p w:rsidR="005A4473" w:rsidRPr="0070049A" w:rsidRDefault="005A4473" w:rsidP="0070049A">
      <w:pPr>
        <w:tabs>
          <w:tab w:val="left" w:pos="170"/>
          <w:tab w:val="left" w:pos="284"/>
          <w:tab w:val="left" w:pos="1418"/>
          <w:tab w:val="left" w:pos="3119"/>
          <w:tab w:val="left" w:pos="3289"/>
        </w:tabs>
        <w:spacing w:line="360" w:lineRule="auto"/>
        <w:ind w:firstLineChars="200" w:firstLine="480"/>
        <w:jc w:val="both"/>
        <w:rPr>
          <w:rFonts w:ascii="Times New Roman" w:eastAsia="Yu Mincho" w:hAnsi="Times New Roman"/>
          <w:bCs/>
          <w:sz w:val="24"/>
          <w:szCs w:val="24"/>
          <w:lang w:val="en-GB"/>
        </w:rPr>
      </w:pPr>
    </w:p>
    <w:sectPr w:rsidR="005A4473" w:rsidRPr="0070049A" w:rsidSect="00221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B8A" w:rsidRDefault="00701B8A" w:rsidP="00B63710">
      <w:r>
        <w:separator/>
      </w:r>
    </w:p>
  </w:endnote>
  <w:endnote w:type="continuationSeparator" w:id="0">
    <w:p w:rsidR="00701B8A" w:rsidRDefault="00701B8A" w:rsidP="00B63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B8A" w:rsidRDefault="00701B8A" w:rsidP="00B63710">
      <w:r>
        <w:separator/>
      </w:r>
    </w:p>
  </w:footnote>
  <w:footnote w:type="continuationSeparator" w:id="0">
    <w:p w:rsidR="00701B8A" w:rsidRDefault="00701B8A" w:rsidP="00B637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890"/>
    <w:rsid w:val="00215C5C"/>
    <w:rsid w:val="00221C25"/>
    <w:rsid w:val="00291CA1"/>
    <w:rsid w:val="00401E28"/>
    <w:rsid w:val="00592F51"/>
    <w:rsid w:val="005A4473"/>
    <w:rsid w:val="00634057"/>
    <w:rsid w:val="006A55EC"/>
    <w:rsid w:val="0070049A"/>
    <w:rsid w:val="00701B8A"/>
    <w:rsid w:val="00706890"/>
    <w:rsid w:val="008A4423"/>
    <w:rsid w:val="009A28FF"/>
    <w:rsid w:val="009E0DD5"/>
    <w:rsid w:val="009F3E21"/>
    <w:rsid w:val="00B32876"/>
    <w:rsid w:val="00B63710"/>
    <w:rsid w:val="00B95B6E"/>
    <w:rsid w:val="00BA7411"/>
    <w:rsid w:val="00BB1733"/>
    <w:rsid w:val="00EB440A"/>
    <w:rsid w:val="00EE1F84"/>
    <w:rsid w:val="00F41852"/>
    <w:rsid w:val="00FA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73"/>
    <w:rPr>
      <w:rFonts w:ascii="Century Gothic" w:eastAsia="宋体" w:hAnsi="Century Gothic" w:cs="Times New Roman"/>
      <w:kern w:val="0"/>
      <w:sz w:val="15"/>
      <w:szCs w:val="20"/>
      <w:lang w:val="fr-FR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PTitre2">
    <w:name w:val="FP Titre 2"/>
    <w:rsid w:val="005A4473"/>
    <w:rPr>
      <w:rFonts w:ascii="Century Gothic" w:hAnsi="Century Gothic"/>
      <w:b/>
      <w:smallCaps/>
      <w:sz w:val="18"/>
    </w:rPr>
  </w:style>
  <w:style w:type="character" w:customStyle="1" w:styleId="FPTexte">
    <w:name w:val="FP Texte"/>
    <w:rsid w:val="005A4473"/>
    <w:rPr>
      <w:rFonts w:ascii="Century Gothic" w:hAnsi="Century Gothic"/>
      <w:sz w:val="15"/>
    </w:rPr>
  </w:style>
  <w:style w:type="character" w:customStyle="1" w:styleId="FAtexte">
    <w:name w:val="FA texte"/>
    <w:rsid w:val="005A4473"/>
    <w:rPr>
      <w:rFonts w:ascii="Century Gothic" w:hAnsi="Century Gothic"/>
      <w:sz w:val="16"/>
    </w:rPr>
  </w:style>
  <w:style w:type="paragraph" w:styleId="a3">
    <w:name w:val="header"/>
    <w:basedOn w:val="a"/>
    <w:link w:val="Char"/>
    <w:uiPriority w:val="99"/>
    <w:unhideWhenUsed/>
    <w:rsid w:val="00B63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710"/>
    <w:rPr>
      <w:rFonts w:ascii="Century Gothic" w:eastAsia="宋体" w:hAnsi="Century Gothic" w:cs="Times New Roman"/>
      <w:kern w:val="0"/>
      <w:sz w:val="18"/>
      <w:szCs w:val="18"/>
      <w:lang w:val="fr-FR" w:eastAsia="ja-JP"/>
    </w:rPr>
  </w:style>
  <w:style w:type="paragraph" w:styleId="a4">
    <w:name w:val="footer"/>
    <w:basedOn w:val="a"/>
    <w:link w:val="Char0"/>
    <w:uiPriority w:val="99"/>
    <w:unhideWhenUsed/>
    <w:rsid w:val="00B637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710"/>
    <w:rPr>
      <w:rFonts w:ascii="Century Gothic" w:eastAsia="宋体" w:hAnsi="Century Gothic" w:cs="Times New Roman"/>
      <w:kern w:val="0"/>
      <w:sz w:val="18"/>
      <w:szCs w:val="18"/>
      <w:lang w:val="fr-FR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zhongleipang@outlook.com</dc:creator>
  <cp:keywords/>
  <dc:description/>
  <cp:lastModifiedBy>Administrator</cp:lastModifiedBy>
  <cp:revision>10</cp:revision>
  <cp:lastPrinted>2020-12-20T08:01:00Z</cp:lastPrinted>
  <dcterms:created xsi:type="dcterms:W3CDTF">2020-05-14T11:51:00Z</dcterms:created>
  <dcterms:modified xsi:type="dcterms:W3CDTF">2021-04-12T23:21:00Z</dcterms:modified>
</cp:coreProperties>
</file>